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3E7" w:rsidRDefault="00EA13E7" w:rsidP="00F34A28">
      <w:pPr>
        <w:ind w:right="-425"/>
      </w:pPr>
    </w:p>
    <w:tbl>
      <w:tblPr>
        <w:tblW w:w="10490" w:type="dxa"/>
        <w:tblInd w:w="-142" w:type="dxa"/>
        <w:tblLook w:val="04A0" w:firstRow="1" w:lastRow="0" w:firstColumn="1" w:lastColumn="0" w:noHBand="0" w:noVBand="1"/>
      </w:tblPr>
      <w:tblGrid>
        <w:gridCol w:w="3544"/>
        <w:gridCol w:w="1750"/>
        <w:gridCol w:w="896"/>
        <w:gridCol w:w="1276"/>
        <w:gridCol w:w="1296"/>
        <w:gridCol w:w="1183"/>
        <w:gridCol w:w="545"/>
      </w:tblGrid>
      <w:tr w:rsidR="00EA13E7" w:rsidRPr="00EA13E7" w:rsidTr="00EA13E7">
        <w:trPr>
          <w:trHeight w:val="20"/>
        </w:trPr>
        <w:tc>
          <w:tcPr>
            <w:tcW w:w="9945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  <w:tc>
          <w:tcPr>
            <w:tcW w:w="545" w:type="dxa"/>
            <w:tcBorders>
              <w:top w:val="nil"/>
              <w:bottom w:val="nil"/>
              <w:right w:val="nil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9945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Совета депутатов</w:t>
            </w:r>
          </w:p>
        </w:tc>
        <w:tc>
          <w:tcPr>
            <w:tcW w:w="545" w:type="dxa"/>
            <w:tcBorders>
              <w:top w:val="nil"/>
              <w:bottom w:val="nil"/>
              <w:right w:val="nil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9945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545" w:type="dxa"/>
            <w:tcBorders>
              <w:top w:val="nil"/>
              <w:bottom w:val="nil"/>
              <w:right w:val="nil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9945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«О бюджете Гагинского муниципального округа на 2026 год</w:t>
            </w:r>
          </w:p>
        </w:tc>
        <w:tc>
          <w:tcPr>
            <w:tcW w:w="545" w:type="dxa"/>
            <w:tcBorders>
              <w:top w:val="nil"/>
              <w:bottom w:val="nil"/>
              <w:right w:val="nil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9945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  <w:tc>
          <w:tcPr>
            <w:tcW w:w="545" w:type="dxa"/>
            <w:tcBorders>
              <w:top w:val="nil"/>
              <w:bottom w:val="nil"/>
              <w:right w:val="nil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9945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nil"/>
              <w:bottom w:val="nil"/>
              <w:right w:val="nil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9945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</w:t>
            </w:r>
            <w:r w:rsidRPr="00EA1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Гагинского муниципального округа на 2026 год и на плановый период 2027 и 2028 годов</w:t>
            </w:r>
          </w:p>
        </w:tc>
        <w:tc>
          <w:tcPr>
            <w:tcW w:w="545" w:type="dxa"/>
            <w:tcBorders>
              <w:top w:val="nil"/>
              <w:bottom w:val="nil"/>
              <w:right w:val="nil"/>
            </w:tcBorders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9945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  <w:tc>
          <w:tcPr>
            <w:tcW w:w="545" w:type="dxa"/>
            <w:tcBorders>
              <w:top w:val="nil"/>
              <w:right w:val="nil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 расходов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расхо-дов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3E7" w:rsidRPr="00EA13E7" w:rsidRDefault="00EA13E7" w:rsidP="00EA1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774 221,6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724 739,0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749 563,2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339 682,7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338 025,8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346 691,3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259 103,5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252 753,7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259 882,4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246 278,0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239 845,9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246 962,8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50 806,1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50 806,1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Региональный проект "Педагоги и наставники"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Ю6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12 825,5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12 907,8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12 919,6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18 027,7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16 696,0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16 924,4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01 2 08 00000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01 2 09 00000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1 145,7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1 146,4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1 153,4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отдыха и оздоровления детей и молодежи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13 065,0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3 522,1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3 522,1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3 497,7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3 503,5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 временного трудоустройства несовершеннолетних граждан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3 885,0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3 885,0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58 660,4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53 690,2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54 581,6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4 520,3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4 269,6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4 307,3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3 613,8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3 397,1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50 274,3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50 274,3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51 541,1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1 742,3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140 846,5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129 951,4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97 823,1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02 1 01 23590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клубных учреждений культуры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85 627,3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85 627,3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85 627,3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33 824,4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31 175,6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31 176,4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29 497,5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27 184,2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27 185,0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29 319,1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29 319,1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музея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отдела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3 311,1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массового спорта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Поддержка АНО "Гагинский центр развития бизнеса и туризма"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9 141,8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9 141,8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9 141,8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9 141,8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7 145,8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7 145,8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7 145,8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16 506,5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15 219,2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15 228,2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"Снос расселенных многоквартирных жилых домов в Гагинском муниципальном округе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Снос расселенных многоквартирных жилых домов, признанных аварийными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07 3 01 20202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07 3 01 20202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14 502,3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09 1 03 20100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13 189,4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18 290,9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18 510,0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"Старшее поколение"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"Развитие мер социальной поддержки </w:t>
            </w: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отдельных категорий граждан"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17 705,5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17 924,6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11 4 04 51340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11 4 04 51340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"Поддержка социально ориентированных </w:t>
            </w: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некоммерческих организаций в Гагинском муниципальном округе"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11 5 00 00000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7 254,1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6 305,2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6 741,2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6 844,1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5 895,2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6 331,2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6 704,1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5 755,2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6 191,2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 регулярных перевозок по регулируемым тарифам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55 667,3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55 487,3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предоставлению VPN каналов для передачи 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45 835,0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45 675,0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41 612,2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4 062,8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антитеррористической и антиэкстремистской направленности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добровольных народных дружин, с </w:t>
            </w: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87 440,6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79 497,9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97 909,9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19 792,6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15 468,5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17 572,0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Неисключительное право использования базы данных КонсультантПлюс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«ХЭО»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11 294,5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11 548,0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11 294,5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11 548,0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8 414,5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1 655,1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3 758,6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8 237,1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8 237,1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8 019,1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64 078,2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60 489,5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76 798,0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32 526,1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28 961,9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44 930,2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30 032,4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26 655,3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42 623,6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25 297,9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4 705,5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3 229,8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19 194,1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16 2 01 01000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27 892,2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Большеаратского территориального отдела администрации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4 243,8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3 593,8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Ветошкинского территориального отдела администрации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3 107,4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5 657,0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5 084,0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Покровского территориального отдела администрации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4 772,6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4 432,6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4 943,3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4 197,4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4 784,0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4 302,4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полномочий по определению перечня должностных лиц, органов местного самоуправления, уполномоченных составлять </w:t>
            </w: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16 2 04 00000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Российской Федерации по первичному воинскому учету на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7 167,4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7 167,4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02 S2980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02 S2980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И4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И4 55550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И4 55550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"Охрана окружающей среды </w:t>
            </w: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 территории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18 0 00 00000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"Создание условий для охраны окружающей среды"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18 1 01 29740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18 1 01 29740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S2670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S2670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47 415,4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40 698,5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41 587,4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20 713,1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20 713,1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9 167,7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9 167,7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сети автомобильных дорог общего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пользования и искусственных сооружений на них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1 01 9Д020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11 545,5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11 545,5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16 758,0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области благоустройства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9 010,0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2 762,3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2 755,3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6 247,7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6 246,7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сельских территорий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1 248,5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02 Д5767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02 Д5767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4 341,1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 общего пользования местного значения в с.Новоблаговещенское Гагинского муниципального округа Нижегородской области: ул.Трудовая от дома №18 до ул.Колхозная; ул.Колхозная от дома № 58 до дома № 96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универсальной детской площадки по ул.Кооперативная в с.Ветошкино Гагинского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2 03 S2602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дороги общего пользования местного значения по ул.Октябрьская в с.Исупово Гагинского муниципального округа Нижегородской области от автодороги 22 ОП РЗ 22К-0074 Гагино-Исупово-Ст.Ахматово-а/д Ужовка-Б.Болдино-Салганы до дома №70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дороги от дома № 35 до автодороги 22 ОП МЗ 22Н-1812 Подъезд к с.Итманово от а/д Лукоянов-Гагино-Салганы-Уразовка по ул.Центральная в с.Итманово Гагинского муниципального округа Нижегородской области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дороги общего пользования местного значения по ул.Молодежная от дома №10А по ул.Въездная до дома №10 ул.Молодежная в с.Березники Гагинского муниципального округа Нижегородской области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2 158,4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19 2 05 29700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финансовое обеспечение затрат в связи с производством (реализацией товаров, выполнением работ, оказанием услуг), осуществляемых МКП "Покровский водоканал"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19 2 05 60023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19 2 05 60023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S2090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S2090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9 944,2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БХД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9 944,2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9 944,2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19 125,0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19 125,0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3 729,1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1 534,8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непрограммные расходы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15 395,9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1 349,3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1 380,4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8 485,4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8 485,4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составлению (изменению, дополнению) списков кандидатов в присяжные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заседатели федеральных судов общей юрисдикции в Российской Федерации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77 7 02 51200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дополнительной меры социальной поддержки в виде единовременной денежной выплаты отдельным категориям граждан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Default="00EA13E7" w:rsidP="00EA1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13E7" w:rsidRDefault="00EA13E7" w:rsidP="00EA1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13E7" w:rsidRPr="00EA13E7" w:rsidRDefault="00EA13E7" w:rsidP="00EA1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065570" w:rsidRPr="00C75807" w:rsidRDefault="00065570" w:rsidP="00C75807"/>
    <w:sectPr w:rsidR="00065570" w:rsidRPr="00C75807" w:rsidSect="00743F79">
      <w:pgSz w:w="11906" w:h="16838"/>
      <w:pgMar w:top="1134" w:right="141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02A"/>
    <w:rsid w:val="00015E13"/>
    <w:rsid w:val="00050D6C"/>
    <w:rsid w:val="00065570"/>
    <w:rsid w:val="000C6EFF"/>
    <w:rsid w:val="000D5669"/>
    <w:rsid w:val="001365A8"/>
    <w:rsid w:val="00143DF2"/>
    <w:rsid w:val="00176DFA"/>
    <w:rsid w:val="00186CA6"/>
    <w:rsid w:val="001870B7"/>
    <w:rsid w:val="001C2CF3"/>
    <w:rsid w:val="001D5E6B"/>
    <w:rsid w:val="00227854"/>
    <w:rsid w:val="00251765"/>
    <w:rsid w:val="00256369"/>
    <w:rsid w:val="00260779"/>
    <w:rsid w:val="00264C18"/>
    <w:rsid w:val="002C2A26"/>
    <w:rsid w:val="002C5571"/>
    <w:rsid w:val="002C6EA3"/>
    <w:rsid w:val="002F58E0"/>
    <w:rsid w:val="00321C17"/>
    <w:rsid w:val="00354451"/>
    <w:rsid w:val="003A6317"/>
    <w:rsid w:val="003B4289"/>
    <w:rsid w:val="003D2522"/>
    <w:rsid w:val="00413790"/>
    <w:rsid w:val="004248E1"/>
    <w:rsid w:val="00450DB2"/>
    <w:rsid w:val="00450E91"/>
    <w:rsid w:val="00460F49"/>
    <w:rsid w:val="004A6FA0"/>
    <w:rsid w:val="0051212D"/>
    <w:rsid w:val="005211C2"/>
    <w:rsid w:val="00555C6E"/>
    <w:rsid w:val="00564882"/>
    <w:rsid w:val="00590561"/>
    <w:rsid w:val="005D06B2"/>
    <w:rsid w:val="00630871"/>
    <w:rsid w:val="00675D21"/>
    <w:rsid w:val="006765EB"/>
    <w:rsid w:val="00684C2D"/>
    <w:rsid w:val="006F4897"/>
    <w:rsid w:val="00713885"/>
    <w:rsid w:val="00727584"/>
    <w:rsid w:val="00743F79"/>
    <w:rsid w:val="00763D5B"/>
    <w:rsid w:val="00775591"/>
    <w:rsid w:val="00785DD1"/>
    <w:rsid w:val="007920A9"/>
    <w:rsid w:val="007924D9"/>
    <w:rsid w:val="007C1935"/>
    <w:rsid w:val="00802F31"/>
    <w:rsid w:val="00814F36"/>
    <w:rsid w:val="008B1250"/>
    <w:rsid w:val="00943585"/>
    <w:rsid w:val="00951BD3"/>
    <w:rsid w:val="00984CD2"/>
    <w:rsid w:val="00986BD6"/>
    <w:rsid w:val="00994B45"/>
    <w:rsid w:val="009D2377"/>
    <w:rsid w:val="009F7B5F"/>
    <w:rsid w:val="00A33AF5"/>
    <w:rsid w:val="00A41D43"/>
    <w:rsid w:val="00A53A43"/>
    <w:rsid w:val="00A6743C"/>
    <w:rsid w:val="00A9399F"/>
    <w:rsid w:val="00AE269F"/>
    <w:rsid w:val="00B01CD9"/>
    <w:rsid w:val="00B16098"/>
    <w:rsid w:val="00B23025"/>
    <w:rsid w:val="00B44A4C"/>
    <w:rsid w:val="00B52DB5"/>
    <w:rsid w:val="00B57F55"/>
    <w:rsid w:val="00B73C04"/>
    <w:rsid w:val="00B81819"/>
    <w:rsid w:val="00BD363F"/>
    <w:rsid w:val="00C27C91"/>
    <w:rsid w:val="00C5384E"/>
    <w:rsid w:val="00C75807"/>
    <w:rsid w:val="00CC5F2C"/>
    <w:rsid w:val="00CC702A"/>
    <w:rsid w:val="00D047E8"/>
    <w:rsid w:val="00D26ED4"/>
    <w:rsid w:val="00D5195C"/>
    <w:rsid w:val="00D769BD"/>
    <w:rsid w:val="00DB1CD8"/>
    <w:rsid w:val="00DB2891"/>
    <w:rsid w:val="00DD4702"/>
    <w:rsid w:val="00DF501A"/>
    <w:rsid w:val="00E02529"/>
    <w:rsid w:val="00E172C1"/>
    <w:rsid w:val="00E31EEE"/>
    <w:rsid w:val="00E37556"/>
    <w:rsid w:val="00E505FF"/>
    <w:rsid w:val="00EA0F5A"/>
    <w:rsid w:val="00EA13E7"/>
    <w:rsid w:val="00EB4764"/>
    <w:rsid w:val="00EB7200"/>
    <w:rsid w:val="00ED212E"/>
    <w:rsid w:val="00F01A6B"/>
    <w:rsid w:val="00F25CAA"/>
    <w:rsid w:val="00F34A28"/>
    <w:rsid w:val="00F57F4F"/>
    <w:rsid w:val="00F9260A"/>
    <w:rsid w:val="00FE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F93CC"/>
  <w15:chartTrackingRefBased/>
  <w15:docId w15:val="{8D54BCA4-EA28-45FE-B707-35EE4A6E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E4B66"/>
  </w:style>
  <w:style w:type="character" w:styleId="a3">
    <w:name w:val="Hyperlink"/>
    <w:basedOn w:val="a0"/>
    <w:uiPriority w:val="99"/>
    <w:semiHidden/>
    <w:unhideWhenUsed/>
    <w:rsid w:val="00FE4B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4B66"/>
    <w:rPr>
      <w:color w:val="800080"/>
      <w:u w:val="single"/>
    </w:rPr>
  </w:style>
  <w:style w:type="paragraph" w:customStyle="1" w:styleId="msonormal0">
    <w:name w:val="msonormal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E4B6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02F3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590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25636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C27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DB1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38</Pages>
  <Words>8868</Words>
  <Characters>50552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44</cp:revision>
  <dcterms:created xsi:type="dcterms:W3CDTF">2021-11-15T10:33:00Z</dcterms:created>
  <dcterms:modified xsi:type="dcterms:W3CDTF">2026-02-06T12:36:00Z</dcterms:modified>
</cp:coreProperties>
</file>